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F3" w:rsidRPr="004F7EEE" w:rsidRDefault="005F4CD9" w:rsidP="00822B4F">
      <w:pPr>
        <w:jc w:val="center"/>
        <w:rPr>
          <w:rStyle w:val="Tytuksiki"/>
        </w:rPr>
      </w:pPr>
      <w:r w:rsidRPr="004F7EEE">
        <w:rPr>
          <w:rStyle w:val="Tytuksiki"/>
        </w:rPr>
        <w:t>Warunki zaliczenia przedmiotu Anatomia</w:t>
      </w:r>
      <w:r w:rsidR="00A949F3" w:rsidRPr="004F7EEE">
        <w:rPr>
          <w:rStyle w:val="Tytuksiki"/>
        </w:rPr>
        <w:t xml:space="preserve"> w roku akademickim </w:t>
      </w:r>
      <w:r w:rsidR="00F42CBE">
        <w:rPr>
          <w:rStyle w:val="Tytuksiki"/>
        </w:rPr>
        <w:t>2020/2021</w:t>
      </w:r>
    </w:p>
    <w:p w:rsidR="007133F3" w:rsidRPr="004F7EEE" w:rsidRDefault="00822B4F" w:rsidP="00822B4F">
      <w:pPr>
        <w:jc w:val="center"/>
        <w:rPr>
          <w:rStyle w:val="Tytuksiki"/>
        </w:rPr>
      </w:pPr>
      <w:r w:rsidRPr="004F7EEE">
        <w:rPr>
          <w:rStyle w:val="Tytuksiki"/>
        </w:rPr>
        <w:t>Kierunek Położnictwo</w:t>
      </w:r>
      <w:r w:rsidR="005F4CD9" w:rsidRPr="004F7EEE">
        <w:rPr>
          <w:rStyle w:val="Tytuksiki"/>
        </w:rPr>
        <w:t xml:space="preserve">  Wydział Nauk o Zdrowiu</w:t>
      </w:r>
    </w:p>
    <w:p w:rsidR="00922F5A" w:rsidRPr="001B48E4" w:rsidRDefault="00922F5A" w:rsidP="00822B4F">
      <w:pPr>
        <w:spacing w:line="360" w:lineRule="auto"/>
        <w:jc w:val="center"/>
        <w:rPr>
          <w:i/>
        </w:rPr>
      </w:pPr>
      <w:r w:rsidRPr="001B48E4">
        <w:rPr>
          <w:i/>
        </w:rPr>
        <w:t>Koordynator przedmiotu:  dr n.</w:t>
      </w:r>
      <w:r w:rsidR="00550C2A" w:rsidRPr="001B48E4">
        <w:rPr>
          <w:i/>
        </w:rPr>
        <w:t xml:space="preserve"> </w:t>
      </w:r>
      <w:r w:rsidRPr="001B48E4">
        <w:rPr>
          <w:i/>
        </w:rPr>
        <w:t>med.  Tomasz Bereza</w:t>
      </w:r>
    </w:p>
    <w:p w:rsidR="00922F5A" w:rsidRDefault="0049600C" w:rsidP="002D6E40">
      <w:pPr>
        <w:spacing w:after="120" w:line="360" w:lineRule="auto"/>
      </w:pPr>
      <w:r w:rsidRPr="00D81C9E">
        <w:rPr>
          <w:u w:val="single"/>
        </w:rPr>
        <w:t>Wykłady</w:t>
      </w:r>
      <w:r w:rsidR="00B44782">
        <w:t>: 35</w:t>
      </w:r>
      <w:r>
        <w:t xml:space="preserve"> godz.</w:t>
      </w:r>
    </w:p>
    <w:p w:rsidR="00922F5A" w:rsidRDefault="0049600C" w:rsidP="002D6E40">
      <w:pPr>
        <w:spacing w:after="120" w:line="360" w:lineRule="auto"/>
      </w:pPr>
      <w:r w:rsidRPr="00D81C9E">
        <w:rPr>
          <w:u w:val="single"/>
        </w:rPr>
        <w:t>Ćwiczenia</w:t>
      </w:r>
      <w:r>
        <w:t xml:space="preserve">: </w:t>
      </w:r>
      <w:r w:rsidR="00B44782">
        <w:t xml:space="preserve"> 4</w:t>
      </w:r>
      <w:r w:rsidR="00922F5A">
        <w:t>0</w:t>
      </w:r>
      <w:r>
        <w:t xml:space="preserve"> godz.</w:t>
      </w:r>
    </w:p>
    <w:p w:rsidR="00922F5A" w:rsidRDefault="0049600C" w:rsidP="002D6E40">
      <w:pPr>
        <w:spacing w:after="120" w:line="360" w:lineRule="auto"/>
      </w:pPr>
      <w:r w:rsidRPr="00D81C9E">
        <w:rPr>
          <w:u w:val="single"/>
        </w:rPr>
        <w:t>Samokształcenie</w:t>
      </w:r>
      <w:r>
        <w:t>: 20 godz.</w:t>
      </w:r>
    </w:p>
    <w:p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>CEL</w:t>
      </w:r>
    </w:p>
    <w:p w:rsidR="00922F5A" w:rsidRDefault="00922F5A" w:rsidP="00922F5A">
      <w:pPr>
        <w:spacing w:line="360" w:lineRule="auto"/>
        <w:jc w:val="both"/>
      </w:pPr>
      <w:r>
        <w:t>Głównym celem kursu anatomii jest zapoznanie studentów z budową ciała ludzkiego oraz wzajemnych relacji p</w:t>
      </w:r>
      <w:r w:rsidR="008D3257">
        <w:t xml:space="preserve">oszczególnych jego części, przede wszystkim poznanie </w:t>
      </w:r>
      <w:r w:rsidR="008D3257">
        <w:rPr>
          <w:rFonts w:ascii="Arial" w:eastAsia="Calibri" w:hAnsi="Arial" w:cs="Arial"/>
          <w:sz w:val="20"/>
          <w:szCs w:val="20"/>
        </w:rPr>
        <w:t xml:space="preserve"> budowy </w:t>
      </w:r>
      <w:r w:rsidRPr="00A25CFB">
        <w:rPr>
          <w:rFonts w:ascii="Arial" w:eastAsia="Calibri" w:hAnsi="Arial" w:cs="Arial"/>
          <w:sz w:val="20"/>
          <w:szCs w:val="20"/>
        </w:rPr>
        <w:t xml:space="preserve"> miednicy kostnej i</w:t>
      </w:r>
      <w:r w:rsidR="00B44782">
        <w:rPr>
          <w:rFonts w:ascii="Arial" w:eastAsia="Calibri" w:hAnsi="Arial" w:cs="Arial"/>
          <w:sz w:val="20"/>
          <w:szCs w:val="20"/>
        </w:rPr>
        <w:t xml:space="preserve"> mięśni dna miednicy oraz budowy</w:t>
      </w:r>
      <w:r w:rsidRPr="00A25CFB">
        <w:rPr>
          <w:rFonts w:ascii="Arial" w:eastAsia="Calibri" w:hAnsi="Arial" w:cs="Arial"/>
          <w:sz w:val="20"/>
          <w:szCs w:val="20"/>
        </w:rPr>
        <w:t xml:space="preserve"> kanału rodnego</w:t>
      </w:r>
      <w:r w:rsidR="008D3257">
        <w:rPr>
          <w:rFonts w:ascii="Arial" w:eastAsia="Calibri" w:hAnsi="Arial" w:cs="Arial"/>
          <w:sz w:val="20"/>
          <w:szCs w:val="20"/>
        </w:rPr>
        <w:t>.</w:t>
      </w:r>
    </w:p>
    <w:p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>Materiał pr</w:t>
      </w:r>
      <w:r w:rsidR="006A469F" w:rsidRPr="006A469F">
        <w:rPr>
          <w:u w:val="single"/>
        </w:rPr>
        <w:t xml:space="preserve">zedmiotu został podzielony na 4 </w:t>
      </w:r>
      <w:r w:rsidRPr="006A469F">
        <w:rPr>
          <w:u w:val="single"/>
        </w:rPr>
        <w:t>części i będzie realizowany w podanej niżej kolejności:</w:t>
      </w:r>
    </w:p>
    <w:p w:rsidR="00922F5A" w:rsidRDefault="008D3257" w:rsidP="008D3257">
      <w:pPr>
        <w:pStyle w:val="Akapitzlist"/>
        <w:numPr>
          <w:ilvl w:val="0"/>
          <w:numId w:val="7"/>
        </w:numPr>
        <w:spacing w:line="360" w:lineRule="auto"/>
      </w:pPr>
      <w:r>
        <w:t>Anatomia ogólna, układ kostny, o</w:t>
      </w:r>
      <w:r w:rsidR="00922F5A">
        <w:t>środkowy</w:t>
      </w:r>
      <w:r>
        <w:t xml:space="preserve"> układ nerwowy.</w:t>
      </w:r>
    </w:p>
    <w:p w:rsidR="008D3257" w:rsidRDefault="008D3257" w:rsidP="008D3257">
      <w:pPr>
        <w:pStyle w:val="Akapitzlist"/>
        <w:numPr>
          <w:ilvl w:val="0"/>
          <w:numId w:val="7"/>
        </w:numPr>
        <w:spacing w:line="360" w:lineRule="auto"/>
      </w:pPr>
      <w:r>
        <w:t>Układ krążenia i układ oddechowy.</w:t>
      </w:r>
    </w:p>
    <w:p w:rsidR="00922F5A" w:rsidRDefault="008D3257" w:rsidP="008D3257">
      <w:pPr>
        <w:pStyle w:val="Akapitzlist"/>
        <w:numPr>
          <w:ilvl w:val="0"/>
          <w:numId w:val="7"/>
        </w:numPr>
        <w:spacing w:line="360" w:lineRule="auto"/>
        <w:jc w:val="both"/>
      </w:pPr>
      <w:r>
        <w:t>Brzuch i układ pokarmowy.</w:t>
      </w:r>
    </w:p>
    <w:p w:rsidR="008D3257" w:rsidRDefault="008D3257" w:rsidP="008D3257">
      <w:pPr>
        <w:pStyle w:val="Akapitzlist"/>
        <w:numPr>
          <w:ilvl w:val="0"/>
          <w:numId w:val="7"/>
        </w:numPr>
        <w:spacing w:line="360" w:lineRule="auto"/>
        <w:jc w:val="both"/>
      </w:pPr>
      <w:r>
        <w:t>Miednica i układ moczowo-płciowy</w:t>
      </w:r>
    </w:p>
    <w:p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>ZASADY UCZESTNICTWA W ZAJĘCIACH</w:t>
      </w:r>
    </w:p>
    <w:p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</w:pPr>
      <w:r>
        <w:t xml:space="preserve">Wykłady i ćwiczenia odbywają się według harmonogramu. </w:t>
      </w:r>
    </w:p>
    <w:p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</w:pPr>
      <w:r>
        <w:t xml:space="preserve">Obecność na wszystkich ćwiczeniach (w swojej grupie!) jest obowiązkowa. Dopuszcza się jedną </w:t>
      </w:r>
      <w:r w:rsidRPr="00BE7093">
        <w:rPr>
          <w:b/>
          <w:u w:val="single"/>
        </w:rPr>
        <w:t>usprawiedliwioną</w:t>
      </w:r>
      <w:r w:rsidR="008D3257">
        <w:t xml:space="preserve"> nieobecność w semestrze. </w:t>
      </w:r>
      <w:r>
        <w:t>Większa absencja powoduje brak zaliczenia przedmiotu. Brak możliwości odrobienia zajęć w innym terminie.</w:t>
      </w:r>
    </w:p>
    <w:p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</w:pPr>
      <w:r>
        <w:t xml:space="preserve">Na każde ćwiczenia studenci powinni być </w:t>
      </w:r>
      <w:r w:rsidRPr="006E3E81">
        <w:rPr>
          <w:b/>
          <w:u w:val="single"/>
        </w:rPr>
        <w:t>przygotowani z tematu zajęć</w:t>
      </w:r>
      <w:r>
        <w:t>.</w:t>
      </w:r>
    </w:p>
    <w:p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</w:pPr>
      <w:r>
        <w:t>Każdy student zobowiązany jest do przynoszenia na zajęcia /ćwiczenia prosektoryjne/ białego fartucha.</w:t>
      </w:r>
    </w:p>
    <w:p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 xml:space="preserve">KOLOKWIA </w:t>
      </w:r>
    </w:p>
    <w:p w:rsidR="00922F5A" w:rsidRDefault="00922F5A" w:rsidP="00922F5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>
        <w:t>Teoretyczne zaliczenie cząstkowe (kolokwium testowe) odbywa się po zakończeniu danego działu tematycznego (</w:t>
      </w:r>
      <w:r w:rsidR="008D3257">
        <w:t xml:space="preserve">tematyka wykładów i </w:t>
      </w:r>
      <w:r>
        <w:t xml:space="preserve"> ćwiczeń).</w:t>
      </w:r>
    </w:p>
    <w:p w:rsidR="00922F5A" w:rsidRDefault="008D3257" w:rsidP="00922F5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>
        <w:t>W czasie</w:t>
      </w:r>
      <w:r w:rsidR="006A469F">
        <w:t xml:space="preserve"> całego kursu</w:t>
      </w:r>
      <w:r>
        <w:t xml:space="preserve"> przewidziane</w:t>
      </w:r>
      <w:r w:rsidR="00922F5A">
        <w:t xml:space="preserve"> są łącznie cztery kolokwia (po zakończeniu danego bloku tematycznego).</w:t>
      </w:r>
    </w:p>
    <w:p w:rsidR="00922F5A" w:rsidRDefault="00922F5A" w:rsidP="00922F5A">
      <w:pPr>
        <w:widowControl w:val="0"/>
        <w:numPr>
          <w:ilvl w:val="0"/>
          <w:numId w:val="6"/>
        </w:numPr>
        <w:suppressAutoHyphens/>
        <w:spacing w:after="0" w:line="360" w:lineRule="auto"/>
      </w:pPr>
      <w:r>
        <w:t>Nie jest przewidziane organizowanie dodatkowych terminów kolokwiów ani kolokwiów poprawkowych.</w:t>
      </w:r>
    </w:p>
    <w:p w:rsidR="00922F5A" w:rsidRPr="00E77562" w:rsidRDefault="00922F5A" w:rsidP="00922F5A">
      <w:pPr>
        <w:spacing w:line="360" w:lineRule="auto"/>
        <w:rPr>
          <w:u w:val="single"/>
        </w:rPr>
      </w:pPr>
      <w:r w:rsidRPr="00E77562">
        <w:rPr>
          <w:u w:val="single"/>
        </w:rPr>
        <w:lastRenderedPageBreak/>
        <w:t xml:space="preserve">WARUNKU UZYSKANIA ZALICZENIA </w:t>
      </w:r>
    </w:p>
    <w:p w:rsidR="00922F5A" w:rsidRPr="00D81C9E" w:rsidRDefault="00922F5A" w:rsidP="00922F5A">
      <w:pPr>
        <w:widowControl w:val="0"/>
        <w:numPr>
          <w:ilvl w:val="0"/>
          <w:numId w:val="2"/>
        </w:numPr>
        <w:suppressAutoHyphens/>
        <w:spacing w:after="0" w:line="360" w:lineRule="auto"/>
        <w:rPr>
          <w:u w:val="single"/>
        </w:rPr>
      </w:pPr>
      <w:r w:rsidRPr="00D81C9E">
        <w:rPr>
          <w:b/>
          <w:u w:val="single"/>
        </w:rPr>
        <w:t>Obecność na zajęciach zgodnie z zasadami uczestnictwa</w:t>
      </w:r>
      <w:r w:rsidRPr="00D81C9E">
        <w:rPr>
          <w:u w:val="single"/>
        </w:rPr>
        <w:t>.</w:t>
      </w:r>
    </w:p>
    <w:p w:rsidR="00922F5A" w:rsidRDefault="008D3257" w:rsidP="00922F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D81C9E">
        <w:rPr>
          <w:b/>
          <w:u w:val="single"/>
        </w:rPr>
        <w:t>Uzyskanie nie mniej niż 40 pkt.</w:t>
      </w:r>
      <w:r w:rsidR="00922F5A" w:rsidRPr="00D81C9E">
        <w:rPr>
          <w:b/>
          <w:u w:val="single"/>
        </w:rPr>
        <w:t>/50%/ ze wszystkich kolokwiów</w:t>
      </w:r>
      <w:r w:rsidR="00922F5A">
        <w:t xml:space="preserve"> (</w:t>
      </w:r>
      <w:r>
        <w:t xml:space="preserve">każde </w:t>
      </w:r>
      <w:r w:rsidR="00922F5A">
        <w:t xml:space="preserve">kolokwium testowe składa się z </w:t>
      </w:r>
      <w:r w:rsidR="00D85607">
        <w:t>20 pytań / test jednokrotnego wyboru/)</w:t>
      </w:r>
      <w:r w:rsidR="00922F5A">
        <w:t xml:space="preserve"> - maksymalna ilość punktów wynosi </w:t>
      </w:r>
      <w:r w:rsidR="00D85607">
        <w:t>20 punktów  z każdeg</w:t>
      </w:r>
      <w:r w:rsidR="00922F5A">
        <w:t xml:space="preserve">o kolokwium testowego, co umożliwia uzyskanie łącznie </w:t>
      </w:r>
      <w:r w:rsidR="00D85607">
        <w:t xml:space="preserve">80 punktów </w:t>
      </w:r>
      <w:r w:rsidR="00922F5A">
        <w:t>.</w:t>
      </w:r>
    </w:p>
    <w:p w:rsidR="00922F5A" w:rsidRDefault="00922F5A" w:rsidP="00922F5A">
      <w:pPr>
        <w:widowControl w:val="0"/>
        <w:numPr>
          <w:ilvl w:val="0"/>
          <w:numId w:val="2"/>
        </w:numPr>
        <w:suppressAutoHyphens/>
        <w:spacing w:after="0" w:line="360" w:lineRule="auto"/>
      </w:pPr>
      <w:r>
        <w:t>Studenci, którzy nie uzyskają wymaganego minimum punktów i pozytywnej opinii a</w:t>
      </w:r>
      <w:r w:rsidR="00D85607">
        <w:t>s</w:t>
      </w:r>
      <w:r>
        <w:t>ystenta tracą pierwszy termin egzaminu i nie uzyskają zaliczenia z przedmiotu. Musza oni uzys</w:t>
      </w:r>
      <w:r w:rsidR="002D6E40">
        <w:t>kać zaliczenie</w:t>
      </w:r>
      <w:r>
        <w:t xml:space="preserve"> przed przystąpieniem do drugiego terminu egzaminu. Zaliczenie ma formę testu złożonego z 30 pytań, celem zaliczenia student powinien uzyskać minimum 15 punktów (50%).</w:t>
      </w:r>
    </w:p>
    <w:p w:rsidR="00922F5A" w:rsidRDefault="00922F5A" w:rsidP="00D85607">
      <w:pPr>
        <w:widowControl w:val="0"/>
        <w:suppressAutoHyphens/>
        <w:spacing w:after="0" w:line="360" w:lineRule="auto"/>
        <w:ind w:left="283"/>
      </w:pPr>
    </w:p>
    <w:p w:rsidR="00922F5A" w:rsidRPr="002D6E40" w:rsidRDefault="00922F5A" w:rsidP="00922F5A">
      <w:pPr>
        <w:spacing w:line="360" w:lineRule="auto"/>
        <w:rPr>
          <w:u w:val="single"/>
        </w:rPr>
      </w:pPr>
      <w:r w:rsidRPr="002D6E40">
        <w:rPr>
          <w:u w:val="single"/>
        </w:rPr>
        <w:t xml:space="preserve">EGZAMIN KOŃCOWY </w:t>
      </w:r>
    </w:p>
    <w:p w:rsidR="00922F5A" w:rsidRDefault="00922F5A" w:rsidP="00922F5A">
      <w:pPr>
        <w:widowControl w:val="0"/>
        <w:numPr>
          <w:ilvl w:val="0"/>
          <w:numId w:val="3"/>
        </w:numPr>
        <w:suppressAutoHyphens/>
        <w:spacing w:after="0" w:line="360" w:lineRule="auto"/>
      </w:pPr>
      <w:r>
        <w:t xml:space="preserve">Egzamin końcowy z Anatomii składa się z </w:t>
      </w:r>
      <w:r w:rsidR="00D85607">
        <w:t>4</w:t>
      </w:r>
      <w:r>
        <w:t>0 pytań testowych obejmujących całość materiału (tematyka wykładów i ćwiczeń).</w:t>
      </w:r>
    </w:p>
    <w:p w:rsidR="00922F5A" w:rsidRDefault="00922F5A" w:rsidP="00922F5A">
      <w:pPr>
        <w:widowControl w:val="0"/>
        <w:numPr>
          <w:ilvl w:val="0"/>
          <w:numId w:val="3"/>
        </w:numPr>
        <w:suppressAutoHyphens/>
        <w:spacing w:after="0" w:line="360" w:lineRule="auto"/>
      </w:pPr>
      <w:r>
        <w:t xml:space="preserve">Za odpowiedź prawidłową student otrzymuje 1 punkt, za błędną 0 punktów. </w:t>
      </w:r>
    </w:p>
    <w:p w:rsidR="00922F5A" w:rsidRPr="00D81C9E" w:rsidRDefault="00922F5A" w:rsidP="00922F5A">
      <w:pPr>
        <w:widowControl w:val="0"/>
        <w:numPr>
          <w:ilvl w:val="0"/>
          <w:numId w:val="3"/>
        </w:numPr>
        <w:suppressAutoHyphens/>
        <w:spacing w:after="0" w:line="360" w:lineRule="auto"/>
        <w:rPr>
          <w:b/>
          <w:u w:val="single"/>
        </w:rPr>
      </w:pPr>
      <w:r w:rsidRPr="00D81C9E">
        <w:rPr>
          <w:b/>
          <w:u w:val="single"/>
        </w:rPr>
        <w:t xml:space="preserve">Do zaliczenia konieczne jest uzyskanie minimum </w:t>
      </w:r>
      <w:r w:rsidR="00D85607" w:rsidRPr="00D81C9E">
        <w:rPr>
          <w:b/>
          <w:u w:val="single"/>
        </w:rPr>
        <w:t>2</w:t>
      </w:r>
      <w:r w:rsidRPr="00D81C9E">
        <w:rPr>
          <w:b/>
          <w:u w:val="single"/>
        </w:rPr>
        <w:t>0 punktów (50%).</w:t>
      </w:r>
    </w:p>
    <w:p w:rsidR="00922F5A" w:rsidRPr="00A712AB" w:rsidRDefault="00922F5A" w:rsidP="00922F5A">
      <w:pPr>
        <w:widowControl w:val="0"/>
        <w:numPr>
          <w:ilvl w:val="0"/>
          <w:numId w:val="3"/>
        </w:numPr>
        <w:suppressAutoHyphens/>
        <w:spacing w:after="0" w:line="360" w:lineRule="auto"/>
      </w:pPr>
      <w:r w:rsidRPr="00A712AB">
        <w:t xml:space="preserve">Egzamin poprawkowy ma analogiczną formę do egzaminu w pierwszym terminie. W przypadku uzyskania z egzaminu poprawkowego </w:t>
      </w:r>
      <w:r w:rsidR="00D85607">
        <w:t>1</w:t>
      </w:r>
      <w:r w:rsidRPr="00A712AB">
        <w:t>5-</w:t>
      </w:r>
      <w:r w:rsidR="00D85607">
        <w:t>1</w:t>
      </w:r>
      <w:r w:rsidRPr="00A712AB">
        <w:t xml:space="preserve">9 punktów studenci mają szansę zaliczyć egzamin ustnie, o ile w ciągu roku otrzymają minimum </w:t>
      </w:r>
      <w:r w:rsidR="00D85607">
        <w:t>5</w:t>
      </w:r>
      <w:r>
        <w:t>0</w:t>
      </w:r>
      <w:r w:rsidRPr="00A712AB">
        <w:t xml:space="preserve"> punktów i więcej z kolokwiów cząstkowych oraz pozytywną opinię asystenta.</w:t>
      </w:r>
    </w:p>
    <w:p w:rsidR="00210110" w:rsidRPr="00F42CBE" w:rsidRDefault="00922F5A" w:rsidP="00922F5A">
      <w:pPr>
        <w:widowControl w:val="0"/>
        <w:numPr>
          <w:ilvl w:val="0"/>
          <w:numId w:val="3"/>
        </w:numPr>
        <w:suppressAutoHyphens/>
        <w:spacing w:after="0" w:line="360" w:lineRule="auto"/>
        <w:rPr>
          <w:highlight w:val="yellow"/>
        </w:rPr>
      </w:pPr>
      <w:r w:rsidRPr="00F42CBE">
        <w:rPr>
          <w:highlight w:val="yellow"/>
        </w:rPr>
        <w:t>Planowany termin egzaminu końcowego</w:t>
      </w:r>
      <w:r w:rsidRPr="00F42CBE">
        <w:rPr>
          <w:b/>
          <w:highlight w:val="yellow"/>
          <w:u w:val="single"/>
        </w:rPr>
        <w:t xml:space="preserve">: </w:t>
      </w:r>
    </w:p>
    <w:p w:rsidR="00C64001" w:rsidRDefault="00C64001" w:rsidP="00922F5A">
      <w:pPr>
        <w:spacing w:line="360" w:lineRule="auto"/>
        <w:rPr>
          <w:u w:val="single"/>
        </w:rPr>
      </w:pPr>
      <w:bookmarkStart w:id="0" w:name="_GoBack"/>
      <w:bookmarkEnd w:id="0"/>
    </w:p>
    <w:p w:rsidR="00922F5A" w:rsidRPr="00210110" w:rsidRDefault="00922F5A" w:rsidP="00922F5A">
      <w:pPr>
        <w:spacing w:line="360" w:lineRule="auto"/>
        <w:rPr>
          <w:u w:val="single"/>
        </w:rPr>
      </w:pPr>
      <w:r w:rsidRPr="00210110">
        <w:rPr>
          <w:u w:val="single"/>
        </w:rPr>
        <w:t>OBOWIĄZUJĄCE PODRĘCZNIKI</w:t>
      </w:r>
    </w:p>
    <w:p w:rsidR="00E53C9F" w:rsidRDefault="00922F5A" w:rsidP="00922F5A">
      <w:pPr>
        <w:widowControl w:val="0"/>
        <w:numPr>
          <w:ilvl w:val="0"/>
          <w:numId w:val="4"/>
        </w:numPr>
        <w:suppressAutoHyphens/>
        <w:spacing w:after="0" w:line="360" w:lineRule="auto"/>
      </w:pPr>
      <w:r>
        <w:t xml:space="preserve">Podręcznikiem obowiązującym jest „ Anatomia człowieka z elementami fizjologii” pod redakcją Janusza Skrzata i Jerzego Walochy. </w:t>
      </w:r>
    </w:p>
    <w:p w:rsidR="00922F5A" w:rsidRPr="00261B62" w:rsidRDefault="00E53C9F" w:rsidP="00922F5A">
      <w:pPr>
        <w:widowControl w:val="0"/>
        <w:numPr>
          <w:ilvl w:val="0"/>
          <w:numId w:val="4"/>
        </w:numPr>
        <w:suppressAutoHyphens/>
        <w:spacing w:after="0" w:line="360" w:lineRule="auto"/>
      </w:pPr>
      <w:r>
        <w:t>Zalecany również atlas anatomiczny.</w:t>
      </w:r>
      <w:r w:rsidR="00922F5A">
        <w:t xml:space="preserve">                  </w:t>
      </w:r>
    </w:p>
    <w:sectPr w:rsidR="00922F5A" w:rsidRPr="00261B62" w:rsidSect="0071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3981E45"/>
    <w:multiLevelType w:val="hybridMultilevel"/>
    <w:tmpl w:val="BA2A7C5A"/>
    <w:lvl w:ilvl="0" w:tplc="E25A3DF8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6">
    <w:nsid w:val="25991433"/>
    <w:multiLevelType w:val="hybridMultilevel"/>
    <w:tmpl w:val="D338C2A8"/>
    <w:lvl w:ilvl="0" w:tplc="22F8E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CD9"/>
    <w:rsid w:val="000630C5"/>
    <w:rsid w:val="001B48E4"/>
    <w:rsid w:val="00210110"/>
    <w:rsid w:val="002D6E40"/>
    <w:rsid w:val="003A54F8"/>
    <w:rsid w:val="0049600C"/>
    <w:rsid w:val="004A4741"/>
    <w:rsid w:val="004F7EEE"/>
    <w:rsid w:val="00550C2A"/>
    <w:rsid w:val="005A6D79"/>
    <w:rsid w:val="005F4138"/>
    <w:rsid w:val="005F4CD9"/>
    <w:rsid w:val="0062531B"/>
    <w:rsid w:val="006A469F"/>
    <w:rsid w:val="007133F3"/>
    <w:rsid w:val="00787FF9"/>
    <w:rsid w:val="00792B2B"/>
    <w:rsid w:val="00822B4F"/>
    <w:rsid w:val="008D3257"/>
    <w:rsid w:val="00914321"/>
    <w:rsid w:val="00922F5A"/>
    <w:rsid w:val="009E09EA"/>
    <w:rsid w:val="00A949F3"/>
    <w:rsid w:val="00B44782"/>
    <w:rsid w:val="00C63C16"/>
    <w:rsid w:val="00C64001"/>
    <w:rsid w:val="00D81C9E"/>
    <w:rsid w:val="00D85607"/>
    <w:rsid w:val="00E53C9F"/>
    <w:rsid w:val="00E77562"/>
    <w:rsid w:val="00E77D11"/>
    <w:rsid w:val="00F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4CD9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F4CD9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D32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7EEE"/>
    <w:rPr>
      <w:b/>
      <w:bCs/>
    </w:rPr>
  </w:style>
  <w:style w:type="character" w:styleId="Tytuksiki">
    <w:name w:val="Book Title"/>
    <w:basedOn w:val="Domylnaczcionkaakapitu"/>
    <w:uiPriority w:val="33"/>
    <w:qFormat/>
    <w:rsid w:val="004F7EE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Buziak</dc:creator>
  <cp:lastModifiedBy>Mateusz</cp:lastModifiedBy>
  <cp:revision>17</cp:revision>
  <dcterms:created xsi:type="dcterms:W3CDTF">2017-09-18T04:35:00Z</dcterms:created>
  <dcterms:modified xsi:type="dcterms:W3CDTF">2020-09-08T10:04:00Z</dcterms:modified>
</cp:coreProperties>
</file>